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EEFD4" w14:textId="2D6A1815" w:rsidR="00851B5C" w:rsidRPr="00851B5C" w:rsidRDefault="00851B5C" w:rsidP="00851B5C">
      <w:pPr>
        <w:spacing w:line="800" w:lineRule="exact"/>
        <w:rPr>
          <w:rFonts w:ascii="仿宋" w:eastAsia="仿宋" w:hAnsi="仿宋"/>
          <w:sz w:val="32"/>
          <w:szCs w:val="32"/>
        </w:rPr>
      </w:pPr>
      <w:r>
        <w:rPr>
          <w:rFonts w:ascii="仿宋" w:eastAsia="仿宋" w:hAnsi="仿宋"/>
          <w:sz w:val="32"/>
          <w:szCs w:val="32"/>
        </w:rPr>
        <w:t>附件3</w:t>
      </w:r>
    </w:p>
    <w:p w14:paraId="59A337EB" w14:textId="77777777" w:rsidR="007660DD" w:rsidRDefault="00142F1D" w:rsidP="00142F1D">
      <w:pPr>
        <w:spacing w:line="800" w:lineRule="exact"/>
        <w:ind w:left="641"/>
        <w:jc w:val="center"/>
        <w:rPr>
          <w:rFonts w:ascii="华文中宋" w:eastAsia="华文中宋" w:hAnsi="华文中宋"/>
          <w:sz w:val="44"/>
          <w:szCs w:val="44"/>
        </w:rPr>
      </w:pPr>
      <w:r>
        <w:rPr>
          <w:rFonts w:ascii="华文中宋" w:eastAsia="华文中宋" w:hAnsi="华文中宋" w:hint="eastAsia"/>
          <w:sz w:val="44"/>
          <w:szCs w:val="44"/>
        </w:rPr>
        <w:t>中国发展研究基金会</w:t>
      </w:r>
    </w:p>
    <w:p w14:paraId="517CACA3" w14:textId="24E40F54" w:rsidR="007660DD" w:rsidRDefault="000E26C2" w:rsidP="00142F1D">
      <w:pPr>
        <w:spacing w:line="800" w:lineRule="exact"/>
        <w:ind w:left="641"/>
        <w:jc w:val="center"/>
        <w:rPr>
          <w:rFonts w:ascii="华文中宋" w:eastAsia="华文中宋" w:hAnsi="华文中宋"/>
          <w:sz w:val="44"/>
          <w:szCs w:val="44"/>
        </w:rPr>
      </w:pPr>
      <w:r>
        <w:rPr>
          <w:rFonts w:ascii="华文中宋" w:eastAsia="华文中宋" w:hAnsi="华文中宋"/>
          <w:sz w:val="44"/>
          <w:szCs w:val="44"/>
        </w:rPr>
        <w:t>“</w:t>
      </w:r>
      <w:r w:rsidR="00142F1D">
        <w:rPr>
          <w:rFonts w:ascii="华文中宋" w:eastAsia="华文中宋" w:hAnsi="华文中宋"/>
          <w:sz w:val="44"/>
          <w:szCs w:val="44"/>
        </w:rPr>
        <w:t>发展研究奖学金</w:t>
      </w:r>
      <w:r>
        <w:rPr>
          <w:rFonts w:ascii="华文中宋" w:eastAsia="华文中宋" w:hAnsi="华文中宋"/>
          <w:sz w:val="44"/>
          <w:szCs w:val="44"/>
        </w:rPr>
        <w:t>”</w:t>
      </w:r>
      <w:r w:rsidR="00142F1D">
        <w:rPr>
          <w:rFonts w:ascii="华文中宋" w:eastAsia="华文中宋" w:hAnsi="华文中宋" w:hint="eastAsia"/>
          <w:sz w:val="44"/>
          <w:szCs w:val="44"/>
        </w:rPr>
        <w:t>项目</w:t>
      </w:r>
      <w:r w:rsidR="00142F1D">
        <w:rPr>
          <w:rFonts w:ascii="华文中宋" w:eastAsia="华文中宋" w:hAnsi="华文中宋"/>
          <w:sz w:val="44"/>
          <w:szCs w:val="44"/>
        </w:rPr>
        <w:t>管理</w:t>
      </w:r>
      <w:r w:rsidR="00142F1D">
        <w:rPr>
          <w:rFonts w:ascii="华文中宋" w:eastAsia="华文中宋" w:hAnsi="华文中宋" w:hint="eastAsia"/>
          <w:sz w:val="44"/>
          <w:szCs w:val="44"/>
        </w:rPr>
        <w:t>细则</w:t>
      </w:r>
    </w:p>
    <w:p w14:paraId="1E60EE78" w14:textId="65B560B7" w:rsidR="007660DD" w:rsidRDefault="00142F1D" w:rsidP="00142F1D">
      <w:pPr>
        <w:spacing w:line="800" w:lineRule="exact"/>
        <w:ind w:left="641"/>
        <w:jc w:val="center"/>
        <w:rPr>
          <w:rFonts w:ascii="华文中宋" w:eastAsia="华文中宋" w:hAnsi="华文中宋"/>
          <w:sz w:val="44"/>
          <w:szCs w:val="44"/>
        </w:rPr>
      </w:pPr>
      <w:r>
        <w:rPr>
          <w:rFonts w:ascii="华文中宋" w:eastAsia="华文中宋" w:hAnsi="华文中宋" w:hint="eastAsia"/>
          <w:sz w:val="44"/>
          <w:szCs w:val="44"/>
        </w:rPr>
        <w:t>（</w:t>
      </w:r>
      <w:r w:rsidR="000E26C2">
        <w:rPr>
          <w:rFonts w:ascii="楷体" w:eastAsia="楷体" w:hAnsi="楷体" w:cs="楷体" w:hint="eastAsia"/>
          <w:sz w:val="44"/>
          <w:szCs w:val="44"/>
        </w:rPr>
        <w:t>试行</w:t>
      </w:r>
      <w:r>
        <w:rPr>
          <w:rFonts w:ascii="华文中宋" w:eastAsia="华文中宋" w:hAnsi="华文中宋" w:hint="eastAsia"/>
          <w:sz w:val="44"/>
          <w:szCs w:val="44"/>
        </w:rPr>
        <w:t>）</w:t>
      </w:r>
    </w:p>
    <w:p w14:paraId="07A9248C" w14:textId="77777777" w:rsidR="007660DD" w:rsidRDefault="007660DD">
      <w:pPr>
        <w:jc w:val="center"/>
        <w:rPr>
          <w:rFonts w:ascii="楷体" w:eastAsia="楷体" w:hAnsi="楷体"/>
          <w:sz w:val="32"/>
          <w:szCs w:val="32"/>
        </w:rPr>
      </w:pPr>
    </w:p>
    <w:p w14:paraId="7EEBD61D" w14:textId="77777777" w:rsidR="007660DD" w:rsidRDefault="00142F1D">
      <w:pPr>
        <w:spacing w:afterLines="50" w:after="156"/>
        <w:jc w:val="center"/>
        <w:rPr>
          <w:rFonts w:ascii="楷体" w:eastAsia="楷体" w:hAnsi="楷体"/>
          <w:sz w:val="32"/>
          <w:szCs w:val="32"/>
        </w:rPr>
      </w:pPr>
      <w:r>
        <w:rPr>
          <w:rFonts w:ascii="楷体" w:eastAsia="楷体" w:hAnsi="楷体"/>
          <w:sz w:val="32"/>
          <w:szCs w:val="32"/>
        </w:rPr>
        <w:t>第一章</w:t>
      </w:r>
      <w:r>
        <w:rPr>
          <w:rFonts w:ascii="楷体" w:eastAsia="楷体" w:hAnsi="楷体" w:hint="eastAsia"/>
          <w:sz w:val="32"/>
          <w:szCs w:val="32"/>
        </w:rPr>
        <w:t xml:space="preserve"> 总则</w:t>
      </w:r>
    </w:p>
    <w:p w14:paraId="38820CC6" w14:textId="0D8867ED" w:rsidR="007660DD" w:rsidRDefault="00142F1D">
      <w:pPr>
        <w:spacing w:afterLines="50" w:after="156"/>
        <w:ind w:firstLineChars="200" w:firstLine="643"/>
        <w:rPr>
          <w:rFonts w:ascii="仿宋" w:eastAsia="仿宋" w:hAnsi="仿宋"/>
          <w:sz w:val="32"/>
          <w:szCs w:val="32"/>
        </w:rPr>
      </w:pPr>
      <w:r>
        <w:rPr>
          <w:rFonts w:ascii="仿宋" w:eastAsia="仿宋" w:hAnsi="仿宋" w:hint="eastAsia"/>
          <w:b/>
          <w:sz w:val="32"/>
          <w:szCs w:val="32"/>
        </w:rPr>
        <w:t xml:space="preserve">第一条 </w:t>
      </w:r>
      <w:r>
        <w:rPr>
          <w:rFonts w:ascii="仿宋" w:eastAsia="仿宋" w:hAnsi="仿宋" w:hint="eastAsia"/>
          <w:sz w:val="32"/>
          <w:szCs w:val="32"/>
        </w:rPr>
        <w:t>为更好地服务国务院发展研究中心（以下简称中心）主责主业，助力中心建设国家高端智库，</w:t>
      </w:r>
      <w:r w:rsidR="00290EC5">
        <w:rPr>
          <w:rFonts w:ascii="仿宋" w:eastAsia="仿宋" w:hAnsi="仿宋" w:hint="eastAsia"/>
          <w:sz w:val="32"/>
          <w:szCs w:val="32"/>
        </w:rPr>
        <w:t>选拔</w:t>
      </w:r>
      <w:r>
        <w:rPr>
          <w:rFonts w:ascii="仿宋" w:eastAsia="仿宋" w:hAnsi="仿宋" w:hint="eastAsia"/>
          <w:sz w:val="32"/>
          <w:szCs w:val="32"/>
        </w:rPr>
        <w:t>有志于经济社会发展研究的优秀青年人才，辅助开展全局性、综合性、战略性和长期性问题的政策研究，为国家政策研究培养后备力量，根据国家有关法规和政策精神，中国发展研究基金会（以下简称基金会）特设立发展研究奖学金（以下简称奖学金）并制定本办法。</w:t>
      </w:r>
    </w:p>
    <w:p w14:paraId="7030D3AE" w14:textId="77777777" w:rsidR="007660DD" w:rsidRDefault="00142F1D">
      <w:pPr>
        <w:spacing w:afterLines="50" w:after="156"/>
        <w:ind w:firstLineChars="200" w:firstLine="643"/>
        <w:rPr>
          <w:rFonts w:ascii="仿宋" w:eastAsia="仿宋" w:hAnsi="仿宋"/>
          <w:sz w:val="32"/>
          <w:szCs w:val="32"/>
        </w:rPr>
      </w:pPr>
      <w:r>
        <w:rPr>
          <w:rFonts w:ascii="仿宋" w:eastAsia="仿宋" w:hAnsi="仿宋"/>
          <w:b/>
          <w:sz w:val="32"/>
          <w:szCs w:val="32"/>
        </w:rPr>
        <w:t>第二条</w:t>
      </w:r>
      <w:r>
        <w:rPr>
          <w:rFonts w:ascii="仿宋" w:eastAsia="仿宋" w:hAnsi="仿宋" w:hint="eastAsia"/>
          <w:b/>
          <w:sz w:val="32"/>
          <w:szCs w:val="32"/>
        </w:rPr>
        <w:t xml:space="preserve"> </w:t>
      </w:r>
      <w:r>
        <w:rPr>
          <w:rFonts w:ascii="仿宋" w:eastAsia="仿宋" w:hAnsi="仿宋" w:hint="eastAsia"/>
          <w:sz w:val="32"/>
          <w:szCs w:val="32"/>
        </w:rPr>
        <w:t>本办法适用于奖学金的申请、选拔、录用、项目执行与监督管理等工作。</w:t>
      </w:r>
    </w:p>
    <w:p w14:paraId="1C35AC8E" w14:textId="77777777" w:rsidR="007660DD" w:rsidRDefault="00142F1D">
      <w:pPr>
        <w:spacing w:afterLines="50" w:after="156"/>
        <w:jc w:val="center"/>
        <w:rPr>
          <w:rFonts w:ascii="楷体" w:eastAsia="楷体" w:hAnsi="楷体"/>
          <w:sz w:val="32"/>
          <w:szCs w:val="32"/>
        </w:rPr>
      </w:pPr>
      <w:r>
        <w:rPr>
          <w:rFonts w:ascii="楷体" w:eastAsia="楷体" w:hAnsi="楷体"/>
          <w:sz w:val="32"/>
          <w:szCs w:val="32"/>
        </w:rPr>
        <w:t>第二章</w:t>
      </w:r>
      <w:r>
        <w:rPr>
          <w:rFonts w:ascii="楷体" w:eastAsia="楷体" w:hAnsi="楷体" w:hint="eastAsia"/>
          <w:sz w:val="32"/>
          <w:szCs w:val="32"/>
        </w:rPr>
        <w:t xml:space="preserve"> 奖学金的申请、选拔与录用</w:t>
      </w:r>
    </w:p>
    <w:p w14:paraId="52297E41" w14:textId="5E20DB91" w:rsidR="007660DD" w:rsidRDefault="00142F1D">
      <w:pPr>
        <w:spacing w:afterLines="50" w:after="156"/>
        <w:ind w:firstLineChars="200" w:firstLine="643"/>
        <w:rPr>
          <w:rFonts w:ascii="仿宋" w:eastAsia="仿宋" w:hAnsi="仿宋"/>
          <w:sz w:val="32"/>
          <w:szCs w:val="32"/>
        </w:rPr>
      </w:pPr>
      <w:r>
        <w:rPr>
          <w:rFonts w:ascii="仿宋" w:eastAsia="仿宋" w:hAnsi="仿宋"/>
          <w:b/>
          <w:sz w:val="32"/>
          <w:szCs w:val="32"/>
        </w:rPr>
        <w:t>第三条</w:t>
      </w:r>
      <w:r>
        <w:rPr>
          <w:rFonts w:ascii="仿宋" w:eastAsia="仿宋" w:hAnsi="仿宋" w:hint="eastAsia"/>
          <w:sz w:val="32"/>
          <w:szCs w:val="32"/>
        </w:rPr>
        <w:t xml:space="preserve"> </w:t>
      </w:r>
      <w:r w:rsidR="00953367">
        <w:rPr>
          <w:rFonts w:ascii="仿宋" w:eastAsia="仿宋" w:hAnsi="仿宋" w:hint="eastAsia"/>
          <w:sz w:val="32"/>
          <w:szCs w:val="32"/>
        </w:rPr>
        <w:t>奖学金的资助对象为各重点高等院校及科研院所的优秀在读博士</w:t>
      </w:r>
      <w:r>
        <w:rPr>
          <w:rFonts w:ascii="仿宋" w:eastAsia="仿宋" w:hAnsi="仿宋" w:hint="eastAsia"/>
          <w:sz w:val="32"/>
          <w:szCs w:val="32"/>
        </w:rPr>
        <w:t>和硕士</w:t>
      </w:r>
      <w:r w:rsidR="00953367">
        <w:rPr>
          <w:rFonts w:ascii="仿宋" w:eastAsia="仿宋" w:hAnsi="仿宋" w:hint="eastAsia"/>
          <w:sz w:val="32"/>
          <w:szCs w:val="32"/>
        </w:rPr>
        <w:t>研究</w:t>
      </w:r>
      <w:r>
        <w:rPr>
          <w:rFonts w:ascii="仿宋" w:eastAsia="仿宋" w:hAnsi="仿宋" w:hint="eastAsia"/>
          <w:sz w:val="32"/>
          <w:szCs w:val="32"/>
        </w:rPr>
        <w:t>生，</w:t>
      </w:r>
      <w:r>
        <w:rPr>
          <w:rFonts w:eastAsia="仿宋_GB2312"/>
          <w:sz w:val="32"/>
          <w:szCs w:val="32"/>
        </w:rPr>
        <w:t>具备岗位所在研究领域的相关专业知识</w:t>
      </w:r>
      <w:r>
        <w:rPr>
          <w:rFonts w:ascii="仿宋" w:eastAsia="仿宋" w:hAnsi="仿宋" w:hint="eastAsia"/>
          <w:sz w:val="32"/>
          <w:szCs w:val="32"/>
        </w:rPr>
        <w:t>，学习成绩优异，</w:t>
      </w:r>
      <w:r>
        <w:rPr>
          <w:rFonts w:eastAsia="仿宋_GB2312"/>
          <w:sz w:val="32"/>
          <w:szCs w:val="32"/>
        </w:rPr>
        <w:t>具有</w:t>
      </w:r>
      <w:r>
        <w:rPr>
          <w:rFonts w:eastAsia="仿宋_GB2312" w:hint="eastAsia"/>
          <w:sz w:val="32"/>
          <w:szCs w:val="32"/>
        </w:rPr>
        <w:t>保密意识和</w:t>
      </w:r>
      <w:r>
        <w:rPr>
          <w:rFonts w:eastAsia="仿宋_GB2312"/>
          <w:sz w:val="32"/>
          <w:szCs w:val="32"/>
        </w:rPr>
        <w:t>强烈</w:t>
      </w:r>
      <w:r>
        <w:rPr>
          <w:rFonts w:eastAsia="仿宋_GB2312" w:hint="eastAsia"/>
          <w:sz w:val="32"/>
          <w:szCs w:val="32"/>
        </w:rPr>
        <w:t>的</w:t>
      </w:r>
      <w:r>
        <w:rPr>
          <w:rFonts w:eastAsia="仿宋_GB2312"/>
          <w:sz w:val="32"/>
          <w:szCs w:val="32"/>
        </w:rPr>
        <w:t>社会责任感，有较强的团队协作精神</w:t>
      </w:r>
      <w:r>
        <w:rPr>
          <w:rFonts w:ascii="仿宋" w:eastAsia="仿宋" w:hAnsi="仿宋" w:hint="eastAsia"/>
          <w:sz w:val="32"/>
          <w:szCs w:val="32"/>
        </w:rPr>
        <w:t>。</w:t>
      </w:r>
      <w:bookmarkStart w:id="0" w:name="_GoBack"/>
      <w:bookmarkEnd w:id="0"/>
    </w:p>
    <w:p w14:paraId="5E696FA0" w14:textId="77777777" w:rsidR="007660DD" w:rsidRDefault="00142F1D">
      <w:pPr>
        <w:spacing w:afterLines="50" w:after="156"/>
        <w:ind w:firstLineChars="200" w:firstLine="643"/>
        <w:rPr>
          <w:rFonts w:ascii="仿宋" w:eastAsia="仿宋" w:hAnsi="仿宋"/>
          <w:sz w:val="32"/>
          <w:szCs w:val="32"/>
        </w:rPr>
      </w:pPr>
      <w:r>
        <w:rPr>
          <w:rFonts w:ascii="仿宋" w:eastAsia="仿宋" w:hAnsi="仿宋" w:hint="eastAsia"/>
          <w:b/>
          <w:sz w:val="32"/>
          <w:szCs w:val="32"/>
        </w:rPr>
        <w:lastRenderedPageBreak/>
        <w:t xml:space="preserve">第四条 </w:t>
      </w:r>
      <w:r>
        <w:rPr>
          <w:rFonts w:ascii="仿宋" w:eastAsia="仿宋" w:hAnsi="仿宋" w:hint="eastAsia"/>
          <w:sz w:val="32"/>
          <w:szCs w:val="32"/>
        </w:rPr>
        <w:t>奖学金的选拔工作坚持公开、公平、公正的原则和德才兼备、以德为先的用人标准，对资助对象的思想品德、研究能力、创新能力、发展潜力等方面进行综合考评。</w:t>
      </w:r>
    </w:p>
    <w:p w14:paraId="49F9115E" w14:textId="77777777" w:rsidR="007660DD" w:rsidRDefault="00142F1D">
      <w:pPr>
        <w:spacing w:afterLines="50" w:after="156"/>
        <w:ind w:firstLineChars="200" w:firstLine="643"/>
        <w:rPr>
          <w:rFonts w:ascii="仿宋" w:eastAsia="仿宋" w:hAnsi="仿宋"/>
          <w:sz w:val="32"/>
          <w:szCs w:val="32"/>
        </w:rPr>
      </w:pPr>
      <w:r>
        <w:rPr>
          <w:rFonts w:ascii="仿宋" w:eastAsia="仿宋" w:hAnsi="仿宋"/>
          <w:b/>
          <w:sz w:val="32"/>
          <w:szCs w:val="32"/>
        </w:rPr>
        <w:t>第五条</w:t>
      </w:r>
      <w:r>
        <w:rPr>
          <w:rFonts w:ascii="仿宋" w:eastAsia="仿宋" w:hAnsi="仿宋" w:hint="eastAsia"/>
          <w:sz w:val="32"/>
          <w:szCs w:val="32"/>
        </w:rPr>
        <w:t xml:space="preserve"> 征集奖学金项目岗位需求信息，明确项目岗位需求与具体申请要求。</w:t>
      </w:r>
    </w:p>
    <w:p w14:paraId="0F58DA07" w14:textId="1EF46E8C" w:rsidR="007660DD" w:rsidRDefault="00142F1D">
      <w:pPr>
        <w:spacing w:afterLines="50" w:after="156"/>
        <w:ind w:firstLineChars="200" w:firstLine="643"/>
        <w:rPr>
          <w:rFonts w:ascii="仿宋" w:eastAsia="仿宋" w:hAnsi="仿宋"/>
          <w:sz w:val="32"/>
          <w:szCs w:val="32"/>
        </w:rPr>
      </w:pPr>
      <w:r>
        <w:rPr>
          <w:rFonts w:ascii="仿宋" w:eastAsia="仿宋" w:hAnsi="仿宋"/>
          <w:b/>
          <w:sz w:val="32"/>
          <w:szCs w:val="32"/>
        </w:rPr>
        <w:t>第六条</w:t>
      </w:r>
      <w:r>
        <w:rPr>
          <w:rFonts w:ascii="仿宋" w:eastAsia="仿宋" w:hAnsi="仿宋" w:hint="eastAsia"/>
          <w:sz w:val="32"/>
          <w:szCs w:val="32"/>
        </w:rPr>
        <w:t xml:space="preserve"> </w:t>
      </w:r>
      <w:r w:rsidR="00803DE9">
        <w:rPr>
          <w:rFonts w:ascii="仿宋" w:eastAsia="仿宋" w:hAnsi="仿宋" w:hint="eastAsia"/>
          <w:sz w:val="32"/>
          <w:szCs w:val="32"/>
        </w:rPr>
        <w:t>面向各重点高等院校及</w:t>
      </w:r>
      <w:r>
        <w:rPr>
          <w:rFonts w:ascii="仿宋" w:eastAsia="仿宋" w:hAnsi="仿宋" w:hint="eastAsia"/>
          <w:sz w:val="32"/>
          <w:szCs w:val="32"/>
        </w:rPr>
        <w:t>科研院所，通过官网和项目宣讲等多渠道发布申报信息。</w:t>
      </w:r>
    </w:p>
    <w:p w14:paraId="00684E49" w14:textId="77777777" w:rsidR="007660DD" w:rsidRDefault="00142F1D">
      <w:pPr>
        <w:spacing w:afterLines="50" w:after="156"/>
        <w:ind w:firstLineChars="200"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符合要求的申请人需于申报截止日期前将申请材料发送至基金会的指定邮箱，并把加盖所在院系或科研院所公章的报名表（一式两份）寄送至基金会。</w:t>
      </w:r>
    </w:p>
    <w:p w14:paraId="553308D4" w14:textId="77777777" w:rsidR="007660DD" w:rsidRDefault="00142F1D">
      <w:pPr>
        <w:spacing w:afterLines="50" w:after="156"/>
        <w:ind w:firstLineChars="200" w:firstLine="643"/>
        <w:rPr>
          <w:rFonts w:ascii="仿宋" w:eastAsia="仿宋" w:hAnsi="仿宋"/>
          <w:sz w:val="32"/>
          <w:szCs w:val="32"/>
        </w:rPr>
      </w:pPr>
      <w:r>
        <w:rPr>
          <w:rFonts w:ascii="仿宋" w:eastAsia="仿宋" w:hAnsi="仿宋"/>
          <w:b/>
          <w:sz w:val="32"/>
          <w:szCs w:val="32"/>
        </w:rPr>
        <w:t>第八条</w:t>
      </w:r>
      <w:r>
        <w:rPr>
          <w:rFonts w:ascii="仿宋" w:eastAsia="仿宋" w:hAnsi="仿宋" w:hint="eastAsia"/>
          <w:sz w:val="32"/>
          <w:szCs w:val="32"/>
        </w:rPr>
        <w:t xml:space="preserve"> 基金会对申请人的报名材料进行初审，将符合申报条件的申请人材料提交用人部门。</w:t>
      </w:r>
    </w:p>
    <w:p w14:paraId="27BC509D" w14:textId="77777777" w:rsidR="007660DD" w:rsidRDefault="00142F1D">
      <w:pPr>
        <w:spacing w:afterLines="50" w:after="156"/>
        <w:ind w:firstLineChars="200" w:firstLine="643"/>
        <w:rPr>
          <w:rFonts w:ascii="仿宋" w:eastAsia="仿宋" w:hAnsi="仿宋"/>
          <w:sz w:val="32"/>
          <w:szCs w:val="32"/>
        </w:rPr>
      </w:pPr>
      <w:r>
        <w:rPr>
          <w:rFonts w:ascii="仿宋" w:eastAsia="仿宋" w:hAnsi="仿宋"/>
          <w:b/>
          <w:sz w:val="32"/>
          <w:szCs w:val="32"/>
        </w:rPr>
        <w:t>第九条</w:t>
      </w:r>
      <w:r>
        <w:rPr>
          <w:rFonts w:ascii="仿宋" w:eastAsia="仿宋" w:hAnsi="仿宋" w:hint="eastAsia"/>
          <w:b/>
          <w:sz w:val="32"/>
          <w:szCs w:val="32"/>
        </w:rPr>
        <w:t xml:space="preserve"> </w:t>
      </w:r>
      <w:r>
        <w:rPr>
          <w:rFonts w:ascii="仿宋" w:eastAsia="仿宋" w:hAnsi="仿宋" w:hint="eastAsia"/>
          <w:sz w:val="32"/>
          <w:szCs w:val="32"/>
        </w:rPr>
        <w:t>用人部门对申请人进行面试评审和遴选，考察申请人的研究能力和综合素质；基金会和相关部门参与，确保评审过程公平、公正、科学。</w:t>
      </w:r>
    </w:p>
    <w:p w14:paraId="08475574" w14:textId="77777777" w:rsidR="007660DD" w:rsidRDefault="00142F1D">
      <w:pPr>
        <w:spacing w:afterLines="50" w:after="156"/>
        <w:ind w:firstLineChars="200" w:firstLine="643"/>
        <w:rPr>
          <w:rFonts w:ascii="仿宋" w:eastAsia="仿宋" w:hAnsi="仿宋"/>
          <w:sz w:val="32"/>
          <w:szCs w:val="32"/>
        </w:rPr>
      </w:pPr>
      <w:r>
        <w:rPr>
          <w:rFonts w:ascii="仿宋" w:eastAsia="仿宋" w:hAnsi="仿宋"/>
          <w:b/>
          <w:sz w:val="32"/>
          <w:szCs w:val="32"/>
        </w:rPr>
        <w:t>第十条</w:t>
      </w:r>
      <w:r>
        <w:rPr>
          <w:rFonts w:ascii="仿宋" w:eastAsia="仿宋" w:hAnsi="仿宋" w:hint="eastAsia"/>
          <w:sz w:val="32"/>
          <w:szCs w:val="32"/>
        </w:rPr>
        <w:t xml:space="preserve"> 遴选结果将在基金会官网公示，公示期不少于5个工作日。公示无异议后，确定人员名单。</w:t>
      </w:r>
    </w:p>
    <w:p w14:paraId="462012B7" w14:textId="77777777" w:rsidR="007660DD" w:rsidRDefault="00142F1D">
      <w:pPr>
        <w:spacing w:afterLines="50" w:after="156"/>
        <w:ind w:firstLineChars="200" w:firstLine="643"/>
        <w:rPr>
          <w:rFonts w:eastAsia="仿宋_GB2312"/>
          <w:sz w:val="32"/>
          <w:szCs w:val="32"/>
        </w:rPr>
      </w:pPr>
      <w:r>
        <w:rPr>
          <w:rFonts w:ascii="仿宋" w:eastAsia="仿宋" w:hAnsi="仿宋"/>
          <w:b/>
          <w:sz w:val="32"/>
          <w:szCs w:val="32"/>
        </w:rPr>
        <w:t>第十一条</w:t>
      </w:r>
      <w:r>
        <w:rPr>
          <w:rFonts w:ascii="仿宋" w:eastAsia="仿宋" w:hAnsi="仿宋" w:hint="eastAsia"/>
          <w:b/>
          <w:sz w:val="32"/>
          <w:szCs w:val="32"/>
        </w:rPr>
        <w:t xml:space="preserve"> </w:t>
      </w:r>
      <w:r>
        <w:rPr>
          <w:rFonts w:ascii="仿宋" w:eastAsia="仿宋" w:hAnsi="仿宋" w:hint="eastAsia"/>
          <w:sz w:val="32"/>
          <w:szCs w:val="32"/>
        </w:rPr>
        <w:t>确定后将由中国发展研究基金会、用人部门、学生所在院系、学生本人签订四方协议（包含保密要求），</w:t>
      </w:r>
      <w:r>
        <w:rPr>
          <w:rFonts w:eastAsia="仿宋_GB2312" w:hint="eastAsia"/>
          <w:sz w:val="32"/>
          <w:szCs w:val="32"/>
        </w:rPr>
        <w:t>明确责任与义务，保障双方的权益。</w:t>
      </w:r>
    </w:p>
    <w:p w14:paraId="6DD4EF56" w14:textId="77777777" w:rsidR="007660DD" w:rsidRDefault="00142F1D">
      <w:pPr>
        <w:spacing w:afterLines="50" w:after="156"/>
        <w:jc w:val="center"/>
        <w:rPr>
          <w:rFonts w:ascii="楷体" w:eastAsia="楷体" w:hAnsi="楷体"/>
          <w:sz w:val="32"/>
          <w:szCs w:val="32"/>
        </w:rPr>
      </w:pPr>
      <w:r>
        <w:rPr>
          <w:rFonts w:ascii="楷体" w:eastAsia="楷体" w:hAnsi="楷体"/>
          <w:sz w:val="32"/>
          <w:szCs w:val="32"/>
        </w:rPr>
        <w:lastRenderedPageBreak/>
        <w:t>第三章</w:t>
      </w:r>
      <w:r>
        <w:rPr>
          <w:rFonts w:ascii="楷体" w:eastAsia="楷体" w:hAnsi="楷体" w:hint="eastAsia"/>
          <w:sz w:val="32"/>
          <w:szCs w:val="32"/>
        </w:rPr>
        <w:t xml:space="preserve"> 奖学金的项目执行与监督管理</w:t>
      </w:r>
    </w:p>
    <w:p w14:paraId="25C3AD91" w14:textId="227AC505" w:rsidR="007660DD" w:rsidRDefault="00142F1D">
      <w:pPr>
        <w:spacing w:afterLines="50" w:after="156"/>
        <w:ind w:firstLineChars="200" w:firstLine="643"/>
        <w:rPr>
          <w:rFonts w:ascii="仿宋" w:eastAsia="仿宋" w:hAnsi="仿宋"/>
          <w:sz w:val="32"/>
          <w:szCs w:val="32"/>
        </w:rPr>
      </w:pPr>
      <w:r>
        <w:rPr>
          <w:rFonts w:ascii="仿宋" w:eastAsia="仿宋" w:hAnsi="仿宋"/>
          <w:b/>
          <w:sz w:val="32"/>
          <w:szCs w:val="32"/>
        </w:rPr>
        <w:t>第十二条</w:t>
      </w:r>
      <w:r>
        <w:rPr>
          <w:rFonts w:ascii="仿宋" w:eastAsia="仿宋" w:hAnsi="仿宋" w:hint="eastAsia"/>
          <w:b/>
          <w:sz w:val="32"/>
          <w:szCs w:val="32"/>
        </w:rPr>
        <w:t xml:space="preserve"> </w:t>
      </w:r>
      <w:r>
        <w:rPr>
          <w:rFonts w:ascii="仿宋" w:eastAsia="仿宋" w:hAnsi="仿宋" w:hint="eastAsia"/>
          <w:sz w:val="32"/>
          <w:szCs w:val="32"/>
        </w:rPr>
        <w:t>项目资助金额为每人每年2</w:t>
      </w:r>
      <w:r>
        <w:rPr>
          <w:rFonts w:ascii="仿宋" w:eastAsia="仿宋" w:hAnsi="仿宋"/>
          <w:sz w:val="32"/>
          <w:szCs w:val="32"/>
        </w:rPr>
        <w:t>0，</w:t>
      </w:r>
      <w:r>
        <w:rPr>
          <w:rFonts w:ascii="仿宋" w:eastAsia="仿宋" w:hAnsi="仿宋" w:hint="eastAsia"/>
          <w:sz w:val="32"/>
          <w:szCs w:val="32"/>
        </w:rPr>
        <w:t>0</w:t>
      </w:r>
      <w:r>
        <w:rPr>
          <w:rFonts w:ascii="仿宋" w:eastAsia="仿宋" w:hAnsi="仿宋"/>
          <w:sz w:val="32"/>
          <w:szCs w:val="32"/>
        </w:rPr>
        <w:t>00元，以实习补贴的形式</w:t>
      </w:r>
      <w:r w:rsidR="00344969">
        <w:rPr>
          <w:rFonts w:ascii="仿宋" w:eastAsia="仿宋" w:hAnsi="仿宋" w:hint="eastAsia"/>
          <w:sz w:val="32"/>
          <w:szCs w:val="32"/>
        </w:rPr>
        <w:t>，</w:t>
      </w:r>
      <w:r>
        <w:rPr>
          <w:rFonts w:ascii="仿宋" w:eastAsia="仿宋" w:hAnsi="仿宋"/>
          <w:sz w:val="32"/>
          <w:szCs w:val="32"/>
        </w:rPr>
        <w:t>根据</w:t>
      </w:r>
      <w:r>
        <w:rPr>
          <w:rFonts w:ascii="仿宋" w:eastAsia="仿宋" w:hAnsi="仿宋" w:hint="eastAsia"/>
          <w:sz w:val="32"/>
          <w:szCs w:val="32"/>
        </w:rPr>
        <w:t>项目受益人</w:t>
      </w:r>
      <w:r>
        <w:rPr>
          <w:rFonts w:ascii="仿宋" w:eastAsia="仿宋" w:hAnsi="仿宋"/>
          <w:sz w:val="32"/>
          <w:szCs w:val="32"/>
        </w:rPr>
        <w:t>考勤和</w:t>
      </w:r>
      <w:r>
        <w:rPr>
          <w:rFonts w:ascii="仿宋" w:eastAsia="仿宋" w:hAnsi="仿宋" w:hint="eastAsia"/>
          <w:sz w:val="32"/>
          <w:szCs w:val="32"/>
        </w:rPr>
        <w:t>岗位</w:t>
      </w:r>
      <w:r>
        <w:rPr>
          <w:rFonts w:ascii="仿宋" w:eastAsia="仿宋" w:hAnsi="仿宋"/>
          <w:sz w:val="32"/>
          <w:szCs w:val="32"/>
        </w:rPr>
        <w:t>表现按月</w:t>
      </w:r>
      <w:r>
        <w:rPr>
          <w:rFonts w:ascii="仿宋" w:eastAsia="仿宋" w:hAnsi="仿宋" w:hint="eastAsia"/>
          <w:sz w:val="32"/>
          <w:szCs w:val="32"/>
        </w:rPr>
        <w:t>发放。项目资助经费由基金会支付，项目资助经费产生的个人所得税由基金会代扣代缴。</w:t>
      </w:r>
    </w:p>
    <w:p w14:paraId="46F3B98E" w14:textId="77777777" w:rsidR="007660DD" w:rsidRDefault="00142F1D">
      <w:pPr>
        <w:spacing w:afterLines="50" w:after="156"/>
        <w:ind w:firstLineChars="200" w:firstLine="643"/>
        <w:rPr>
          <w:rFonts w:ascii="仿宋" w:eastAsia="仿宋" w:hAnsi="仿宋" w:cs="宋体"/>
          <w:sz w:val="32"/>
          <w:szCs w:val="32"/>
        </w:rPr>
      </w:pPr>
      <w:r>
        <w:rPr>
          <w:rFonts w:ascii="仿宋" w:eastAsia="仿宋" w:hAnsi="仿宋"/>
          <w:b/>
          <w:sz w:val="32"/>
          <w:szCs w:val="32"/>
        </w:rPr>
        <w:t>第十三条</w:t>
      </w:r>
      <w:r>
        <w:rPr>
          <w:rFonts w:ascii="仿宋" w:eastAsia="仿宋" w:hAnsi="仿宋" w:hint="eastAsia"/>
          <w:sz w:val="32"/>
          <w:szCs w:val="32"/>
        </w:rPr>
        <w:t xml:space="preserve"> 每期</w:t>
      </w:r>
      <w:r>
        <w:rPr>
          <w:rFonts w:ascii="仿宋" w:eastAsia="仿宋" w:hAnsi="仿宋" w:cs="宋体" w:hint="eastAsia"/>
          <w:sz w:val="32"/>
          <w:szCs w:val="32"/>
        </w:rPr>
        <w:t>项目</w:t>
      </w:r>
      <w:r>
        <w:rPr>
          <w:rFonts w:ascii="仿宋" w:eastAsia="仿宋" w:hAnsi="仿宋" w:hint="eastAsia"/>
          <w:sz w:val="32"/>
          <w:szCs w:val="32"/>
        </w:rPr>
        <w:t>资助期限为一年。资助实际金额与</w:t>
      </w:r>
      <w:r>
        <w:rPr>
          <w:rFonts w:ascii="仿宋" w:eastAsia="仿宋" w:hAnsi="仿宋" w:cs="宋体" w:hint="eastAsia"/>
          <w:sz w:val="32"/>
          <w:szCs w:val="32"/>
        </w:rPr>
        <w:t>项目实际执行期一致。</w:t>
      </w:r>
    </w:p>
    <w:p w14:paraId="19477612" w14:textId="79192622" w:rsidR="007660DD" w:rsidRDefault="00142F1D">
      <w:pPr>
        <w:spacing w:afterLines="50" w:after="156"/>
        <w:ind w:firstLineChars="200" w:firstLine="643"/>
        <w:rPr>
          <w:rFonts w:ascii="仿宋" w:eastAsia="仿宋" w:hAnsi="仿宋" w:cs="宋体"/>
          <w:sz w:val="32"/>
          <w:szCs w:val="32"/>
        </w:rPr>
      </w:pPr>
      <w:r>
        <w:rPr>
          <w:rFonts w:ascii="仿宋" w:eastAsia="仿宋" w:hAnsi="仿宋" w:cs="宋体"/>
          <w:b/>
          <w:sz w:val="32"/>
          <w:szCs w:val="32"/>
        </w:rPr>
        <w:t>第十四条</w:t>
      </w:r>
      <w:r>
        <w:rPr>
          <w:rFonts w:ascii="仿宋" w:eastAsia="仿宋" w:hAnsi="仿宋" w:cs="宋体" w:hint="eastAsia"/>
          <w:b/>
          <w:sz w:val="32"/>
          <w:szCs w:val="32"/>
        </w:rPr>
        <w:t xml:space="preserve"> </w:t>
      </w:r>
      <w:r>
        <w:rPr>
          <w:rFonts w:ascii="仿宋" w:eastAsia="仿宋" w:hAnsi="仿宋" w:cs="宋体" w:hint="eastAsia"/>
          <w:sz w:val="32"/>
          <w:szCs w:val="32"/>
        </w:rPr>
        <w:t>项目受益人在岗时间及职责由用人部门与其协商决定，须遵守用人部门的各项制度和规定。按照协议约定，积极配合用人部门的研究</w:t>
      </w:r>
      <w:r w:rsidR="00BE3E39">
        <w:rPr>
          <w:rFonts w:ascii="仿宋" w:eastAsia="仿宋" w:hAnsi="仿宋" w:cs="宋体" w:hint="eastAsia"/>
          <w:sz w:val="32"/>
          <w:szCs w:val="32"/>
        </w:rPr>
        <w:t>和协助处理行政事务</w:t>
      </w:r>
      <w:r>
        <w:rPr>
          <w:rFonts w:ascii="仿宋" w:eastAsia="仿宋" w:hAnsi="仿宋" w:cs="宋体" w:hint="eastAsia"/>
          <w:sz w:val="32"/>
          <w:szCs w:val="32"/>
        </w:rPr>
        <w:t>等工作，保证项目顺利完成。</w:t>
      </w:r>
    </w:p>
    <w:p w14:paraId="415E4AC4" w14:textId="77777777" w:rsidR="007660DD" w:rsidRDefault="00142F1D">
      <w:pPr>
        <w:spacing w:afterLines="50" w:after="156"/>
        <w:ind w:firstLineChars="200" w:firstLine="643"/>
        <w:rPr>
          <w:rFonts w:ascii="仿宋" w:eastAsia="仿宋" w:hAnsi="仿宋" w:cs="宋体"/>
          <w:b/>
          <w:sz w:val="32"/>
          <w:szCs w:val="32"/>
        </w:rPr>
      </w:pPr>
      <w:r>
        <w:rPr>
          <w:rFonts w:ascii="仿宋" w:eastAsia="仿宋" w:hAnsi="仿宋" w:cs="宋体"/>
          <w:b/>
          <w:sz w:val="32"/>
          <w:szCs w:val="32"/>
        </w:rPr>
        <w:t>第十</w:t>
      </w:r>
      <w:r>
        <w:rPr>
          <w:rFonts w:ascii="仿宋" w:eastAsia="仿宋" w:hAnsi="仿宋" w:cs="宋体" w:hint="eastAsia"/>
          <w:b/>
          <w:sz w:val="32"/>
          <w:szCs w:val="32"/>
        </w:rPr>
        <w:t>五</w:t>
      </w:r>
      <w:r>
        <w:rPr>
          <w:rFonts w:ascii="仿宋" w:eastAsia="仿宋" w:hAnsi="仿宋" w:cs="宋体"/>
          <w:b/>
          <w:sz w:val="32"/>
          <w:szCs w:val="32"/>
        </w:rPr>
        <w:t>条</w:t>
      </w:r>
      <w:r>
        <w:rPr>
          <w:rFonts w:ascii="仿宋" w:eastAsia="仿宋" w:hAnsi="仿宋" w:cs="宋体" w:hint="eastAsia"/>
          <w:b/>
          <w:sz w:val="32"/>
          <w:szCs w:val="32"/>
        </w:rPr>
        <w:t xml:space="preserve"> </w:t>
      </w:r>
      <w:r>
        <w:rPr>
          <w:rFonts w:ascii="仿宋" w:eastAsia="仿宋" w:hAnsi="仿宋" w:cs="宋体" w:hint="eastAsia"/>
          <w:sz w:val="32"/>
          <w:szCs w:val="32"/>
        </w:rPr>
        <w:t>项目设立试用期。自签协议起两个月内为试用期，如用人部门或项目受益人在试用期内提出异议，将中止项目执行。基金会将视用人部门需要启动补录程序。</w:t>
      </w:r>
    </w:p>
    <w:p w14:paraId="304A873E" w14:textId="77777777" w:rsidR="007660DD" w:rsidRDefault="00142F1D">
      <w:pPr>
        <w:spacing w:afterLines="50" w:after="156"/>
        <w:ind w:firstLineChars="200" w:firstLine="643"/>
        <w:rPr>
          <w:rFonts w:ascii="仿宋" w:eastAsia="仿宋" w:hAnsi="仿宋" w:cs="宋体"/>
          <w:sz w:val="32"/>
          <w:szCs w:val="32"/>
        </w:rPr>
      </w:pPr>
      <w:r>
        <w:rPr>
          <w:rFonts w:ascii="仿宋" w:eastAsia="仿宋" w:hAnsi="仿宋" w:cs="宋体"/>
          <w:b/>
          <w:sz w:val="32"/>
          <w:szCs w:val="32"/>
        </w:rPr>
        <w:t>第十</w:t>
      </w:r>
      <w:r>
        <w:rPr>
          <w:rFonts w:ascii="仿宋" w:eastAsia="仿宋" w:hAnsi="仿宋" w:cs="宋体" w:hint="eastAsia"/>
          <w:b/>
          <w:sz w:val="32"/>
          <w:szCs w:val="32"/>
        </w:rPr>
        <w:t>六</w:t>
      </w:r>
      <w:r>
        <w:rPr>
          <w:rFonts w:ascii="仿宋" w:eastAsia="仿宋" w:hAnsi="仿宋" w:cs="宋体"/>
          <w:b/>
          <w:sz w:val="32"/>
          <w:szCs w:val="32"/>
        </w:rPr>
        <w:t>条</w:t>
      </w:r>
      <w:r>
        <w:rPr>
          <w:rFonts w:ascii="仿宋" w:eastAsia="仿宋" w:hAnsi="仿宋" w:cs="宋体" w:hint="eastAsia"/>
          <w:b/>
          <w:sz w:val="32"/>
          <w:szCs w:val="32"/>
        </w:rPr>
        <w:t xml:space="preserve"> </w:t>
      </w:r>
      <w:r>
        <w:rPr>
          <w:rFonts w:ascii="仿宋" w:eastAsia="仿宋" w:hAnsi="仿宋" w:cs="宋体" w:hint="eastAsia"/>
          <w:sz w:val="32"/>
          <w:szCs w:val="32"/>
        </w:rPr>
        <w:t>项目实行动态评估。在项目执行半年后，进行中期评估。请项目受益人撰写中期报告，提交给基金会和用人部门。中期报告获得基金会和用人部门评价合格者，可继续履约；用人部门出现评价不合格者，该期不再补录。</w:t>
      </w:r>
    </w:p>
    <w:p w14:paraId="5FE2760F" w14:textId="77777777" w:rsidR="007660DD" w:rsidRDefault="00142F1D">
      <w:pPr>
        <w:spacing w:afterLines="50" w:after="156"/>
        <w:ind w:firstLineChars="200" w:firstLine="643"/>
        <w:rPr>
          <w:rFonts w:ascii="仿宋" w:eastAsia="仿宋" w:hAnsi="仿宋" w:cs="宋体"/>
          <w:sz w:val="32"/>
          <w:szCs w:val="32"/>
        </w:rPr>
      </w:pPr>
      <w:r>
        <w:rPr>
          <w:rFonts w:ascii="仿宋" w:eastAsia="仿宋" w:hAnsi="仿宋" w:cs="宋体"/>
          <w:b/>
          <w:sz w:val="32"/>
          <w:szCs w:val="32"/>
        </w:rPr>
        <w:t>第十</w:t>
      </w:r>
      <w:r>
        <w:rPr>
          <w:rFonts w:ascii="仿宋" w:eastAsia="仿宋" w:hAnsi="仿宋" w:cs="宋体" w:hint="eastAsia"/>
          <w:b/>
          <w:sz w:val="32"/>
          <w:szCs w:val="32"/>
        </w:rPr>
        <w:t>七</w:t>
      </w:r>
      <w:r>
        <w:rPr>
          <w:rFonts w:ascii="仿宋" w:eastAsia="仿宋" w:hAnsi="仿宋" w:cs="宋体"/>
          <w:b/>
          <w:sz w:val="32"/>
          <w:szCs w:val="32"/>
        </w:rPr>
        <w:t>条</w:t>
      </w:r>
      <w:r>
        <w:rPr>
          <w:rFonts w:ascii="仿宋" w:eastAsia="仿宋" w:hAnsi="仿宋" w:cs="宋体" w:hint="eastAsia"/>
          <w:b/>
          <w:sz w:val="32"/>
          <w:szCs w:val="32"/>
        </w:rPr>
        <w:t xml:space="preserve"> </w:t>
      </w:r>
      <w:r>
        <w:rPr>
          <w:rFonts w:ascii="仿宋" w:eastAsia="仿宋" w:hAnsi="仿宋" w:cs="宋体"/>
          <w:sz w:val="32"/>
          <w:szCs w:val="32"/>
        </w:rPr>
        <w:t>结项</w:t>
      </w:r>
      <w:r>
        <w:rPr>
          <w:rFonts w:ascii="仿宋" w:eastAsia="仿宋" w:hAnsi="仿宋" w:cs="宋体" w:hint="eastAsia"/>
          <w:sz w:val="32"/>
          <w:szCs w:val="32"/>
        </w:rPr>
        <w:t>评估</w:t>
      </w:r>
      <w:r>
        <w:rPr>
          <w:rFonts w:ascii="仿宋" w:eastAsia="仿宋" w:hAnsi="仿宋" w:cs="宋体"/>
          <w:sz w:val="32"/>
          <w:szCs w:val="32"/>
        </w:rPr>
        <w:t>。</w:t>
      </w:r>
      <w:r>
        <w:rPr>
          <w:rFonts w:ascii="仿宋" w:eastAsia="仿宋" w:hAnsi="仿宋" w:cs="宋体" w:hint="eastAsia"/>
          <w:sz w:val="32"/>
          <w:szCs w:val="32"/>
        </w:rPr>
        <w:t>在项目完成后，由基金会和</w:t>
      </w:r>
      <w:r>
        <w:rPr>
          <w:rFonts w:ascii="仿宋" w:eastAsia="仿宋" w:hAnsi="仿宋" w:cs="宋体"/>
          <w:sz w:val="32"/>
          <w:szCs w:val="32"/>
        </w:rPr>
        <w:t>用人部门</w:t>
      </w:r>
      <w:r>
        <w:rPr>
          <w:rFonts w:ascii="仿宋" w:eastAsia="仿宋" w:hAnsi="仿宋" w:cs="宋体" w:hint="eastAsia"/>
          <w:sz w:val="32"/>
          <w:szCs w:val="32"/>
        </w:rPr>
        <w:t>对项目受益人在项目期间的成果表现进行结项评估，评估意见反馈给项目受益人所在院系及其本人。</w:t>
      </w:r>
    </w:p>
    <w:p w14:paraId="67A4FECA" w14:textId="77777777" w:rsidR="007660DD" w:rsidRDefault="00142F1D">
      <w:pPr>
        <w:ind w:firstLine="640"/>
        <w:rPr>
          <w:rFonts w:ascii="仿宋" w:eastAsia="仿宋" w:hAnsi="仿宋" w:cs="宋体"/>
          <w:color w:val="FF0000"/>
          <w:sz w:val="32"/>
          <w:szCs w:val="32"/>
        </w:rPr>
      </w:pPr>
      <w:r>
        <w:rPr>
          <w:rFonts w:ascii="仿宋" w:eastAsia="仿宋" w:hAnsi="仿宋" w:cs="宋体"/>
          <w:b/>
          <w:sz w:val="32"/>
          <w:szCs w:val="32"/>
        </w:rPr>
        <w:lastRenderedPageBreak/>
        <w:t>第十</w:t>
      </w:r>
      <w:r>
        <w:rPr>
          <w:rFonts w:ascii="仿宋" w:eastAsia="仿宋" w:hAnsi="仿宋" w:cs="宋体" w:hint="eastAsia"/>
          <w:b/>
          <w:sz w:val="32"/>
          <w:szCs w:val="32"/>
        </w:rPr>
        <w:t>八</w:t>
      </w:r>
      <w:r>
        <w:rPr>
          <w:rFonts w:ascii="仿宋" w:eastAsia="仿宋" w:hAnsi="仿宋" w:cs="宋体"/>
          <w:b/>
          <w:sz w:val="32"/>
          <w:szCs w:val="32"/>
        </w:rPr>
        <w:t>条</w:t>
      </w:r>
      <w:r>
        <w:rPr>
          <w:rFonts w:ascii="仿宋" w:eastAsia="仿宋" w:hAnsi="仿宋" w:cs="宋体" w:hint="eastAsia"/>
          <w:b/>
          <w:sz w:val="32"/>
          <w:szCs w:val="32"/>
        </w:rPr>
        <w:t xml:space="preserve"> </w:t>
      </w:r>
      <w:r>
        <w:rPr>
          <w:rFonts w:ascii="仿宋" w:eastAsia="仿宋" w:hAnsi="仿宋" w:cs="宋体" w:hint="eastAsia"/>
          <w:sz w:val="32"/>
          <w:szCs w:val="32"/>
        </w:rPr>
        <w:t>退出机制。项目受益人在项目执行期间如违反用人部门规定，基金会和用人部门有权随时终止协议。在项目执行期间，如用人部门或项目受益人提出终止要求，需提前一个月通知对方和基金会。</w:t>
      </w:r>
    </w:p>
    <w:p w14:paraId="69498862" w14:textId="77777777" w:rsidR="007660DD" w:rsidRDefault="007660DD">
      <w:pPr>
        <w:rPr>
          <w:rFonts w:ascii="仿宋" w:eastAsia="仿宋" w:hAnsi="仿宋" w:cs="宋体"/>
          <w:sz w:val="32"/>
          <w:szCs w:val="32"/>
        </w:rPr>
      </w:pPr>
    </w:p>
    <w:p w14:paraId="76FB9369" w14:textId="77777777" w:rsidR="007660DD" w:rsidRDefault="00142F1D">
      <w:pPr>
        <w:spacing w:afterLines="50" w:after="156"/>
        <w:jc w:val="center"/>
        <w:rPr>
          <w:rFonts w:ascii="楷体" w:eastAsia="楷体" w:hAnsi="楷体"/>
          <w:sz w:val="32"/>
          <w:szCs w:val="32"/>
        </w:rPr>
      </w:pPr>
      <w:r>
        <w:rPr>
          <w:rFonts w:ascii="楷体" w:eastAsia="楷体" w:hAnsi="楷体"/>
          <w:sz w:val="32"/>
          <w:szCs w:val="32"/>
        </w:rPr>
        <w:t>第四章</w:t>
      </w:r>
      <w:r>
        <w:rPr>
          <w:rFonts w:ascii="楷体" w:eastAsia="楷体" w:hAnsi="楷体" w:hint="eastAsia"/>
          <w:sz w:val="32"/>
          <w:szCs w:val="32"/>
        </w:rPr>
        <w:t xml:space="preserve"> 附则</w:t>
      </w:r>
    </w:p>
    <w:p w14:paraId="39F7781D" w14:textId="77777777" w:rsidR="007660DD" w:rsidRDefault="00142F1D">
      <w:pPr>
        <w:widowControl/>
        <w:shd w:val="clear" w:color="auto" w:fill="FFFFFF"/>
        <w:spacing w:after="100" w:afterAutospacing="1"/>
        <w:ind w:firstLineChars="200" w:firstLine="643"/>
        <w:jc w:val="left"/>
        <w:rPr>
          <w:rFonts w:ascii="仿宋" w:eastAsia="仿宋" w:hAnsi="仿宋" w:cs="宋体"/>
          <w:b/>
          <w:sz w:val="32"/>
          <w:szCs w:val="32"/>
        </w:rPr>
      </w:pPr>
      <w:r>
        <w:rPr>
          <w:rFonts w:ascii="仿宋" w:eastAsia="仿宋" w:hAnsi="仿宋" w:cs="宋体"/>
          <w:b/>
          <w:sz w:val="32"/>
          <w:szCs w:val="32"/>
        </w:rPr>
        <w:t>第</w:t>
      </w:r>
      <w:r>
        <w:rPr>
          <w:rFonts w:ascii="仿宋" w:eastAsia="仿宋" w:hAnsi="仿宋" w:cs="宋体" w:hint="eastAsia"/>
          <w:b/>
          <w:sz w:val="32"/>
          <w:szCs w:val="32"/>
        </w:rPr>
        <w:t>十九</w:t>
      </w:r>
      <w:r>
        <w:rPr>
          <w:rFonts w:ascii="仿宋" w:eastAsia="仿宋" w:hAnsi="仿宋" w:cs="宋体"/>
          <w:b/>
          <w:sz w:val="32"/>
          <w:szCs w:val="32"/>
        </w:rPr>
        <w:t>条</w:t>
      </w:r>
      <w:r>
        <w:rPr>
          <w:rFonts w:ascii="仿宋" w:eastAsia="仿宋" w:hAnsi="仿宋" w:cs="Calibri" w:hint="eastAsia"/>
          <w:b/>
          <w:sz w:val="32"/>
          <w:szCs w:val="32"/>
        </w:rPr>
        <w:t xml:space="preserve"> </w:t>
      </w:r>
      <w:r>
        <w:rPr>
          <w:rFonts w:ascii="仿宋" w:eastAsia="仿宋" w:hAnsi="仿宋" w:cs="Calibri"/>
          <w:sz w:val="32"/>
          <w:szCs w:val="32"/>
        </w:rPr>
        <w:t>本办法由</w:t>
      </w:r>
      <w:r>
        <w:rPr>
          <w:rFonts w:ascii="仿宋" w:eastAsia="仿宋" w:hAnsi="仿宋" w:cs="Calibri" w:hint="eastAsia"/>
          <w:sz w:val="32"/>
          <w:szCs w:val="32"/>
        </w:rPr>
        <w:t>中国发展研究</w:t>
      </w:r>
      <w:r>
        <w:rPr>
          <w:rFonts w:ascii="仿宋" w:eastAsia="仿宋" w:hAnsi="仿宋" w:cs="Calibri"/>
          <w:sz w:val="32"/>
          <w:szCs w:val="32"/>
        </w:rPr>
        <w:t>基金会负责</w:t>
      </w:r>
      <w:r>
        <w:rPr>
          <w:rFonts w:ascii="仿宋" w:eastAsia="仿宋" w:hAnsi="仿宋" w:cs="宋体"/>
          <w:sz w:val="32"/>
          <w:szCs w:val="32"/>
        </w:rPr>
        <w:t>解释</w:t>
      </w:r>
      <w:r>
        <w:rPr>
          <w:rFonts w:ascii="仿宋" w:eastAsia="仿宋" w:hAnsi="仿宋" w:cs="宋体" w:hint="eastAsia"/>
          <w:sz w:val="32"/>
          <w:szCs w:val="32"/>
        </w:rPr>
        <w:t>。</w:t>
      </w:r>
    </w:p>
    <w:p w14:paraId="4958E016" w14:textId="77777777" w:rsidR="007660DD" w:rsidRDefault="00142F1D">
      <w:pPr>
        <w:widowControl/>
        <w:shd w:val="clear" w:color="auto" w:fill="FFFFFF"/>
        <w:spacing w:after="100" w:afterAutospacing="1"/>
        <w:ind w:firstLineChars="200" w:firstLine="643"/>
        <w:jc w:val="left"/>
        <w:rPr>
          <w:rFonts w:ascii="仿宋" w:eastAsia="仿宋" w:hAnsi="仿宋" w:cs="宋体"/>
          <w:b/>
          <w:sz w:val="32"/>
          <w:szCs w:val="32"/>
        </w:rPr>
      </w:pPr>
      <w:r>
        <w:rPr>
          <w:rFonts w:ascii="仿宋" w:eastAsia="仿宋" w:hAnsi="仿宋" w:cs="宋体"/>
          <w:b/>
          <w:sz w:val="32"/>
          <w:szCs w:val="32"/>
        </w:rPr>
        <w:t>第二十条</w:t>
      </w:r>
      <w:r>
        <w:rPr>
          <w:rFonts w:ascii="仿宋" w:eastAsia="仿宋" w:hAnsi="仿宋" w:cs="宋体" w:hint="eastAsia"/>
          <w:b/>
          <w:sz w:val="32"/>
          <w:szCs w:val="32"/>
        </w:rPr>
        <w:t xml:space="preserve"> </w:t>
      </w:r>
      <w:r>
        <w:rPr>
          <w:rFonts w:ascii="仿宋" w:eastAsia="仿宋" w:hAnsi="仿宋" w:cs="宋体"/>
          <w:sz w:val="32"/>
          <w:szCs w:val="32"/>
        </w:rPr>
        <w:t>本办法自发布之日起施行。</w:t>
      </w:r>
    </w:p>
    <w:sectPr w:rsidR="00766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CE451" w14:textId="77777777" w:rsidR="00304E83" w:rsidRDefault="00304E83" w:rsidP="00D15FC6">
      <w:r>
        <w:separator/>
      </w:r>
    </w:p>
  </w:endnote>
  <w:endnote w:type="continuationSeparator" w:id="0">
    <w:p w14:paraId="6B6231A5" w14:textId="77777777" w:rsidR="00304E83" w:rsidRDefault="00304E83" w:rsidP="00D1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D1C8E" w14:textId="77777777" w:rsidR="00304E83" w:rsidRDefault="00304E83" w:rsidP="00D15FC6">
      <w:r>
        <w:separator/>
      </w:r>
    </w:p>
  </w:footnote>
  <w:footnote w:type="continuationSeparator" w:id="0">
    <w:p w14:paraId="0720B79C" w14:textId="77777777" w:rsidR="00304E83" w:rsidRDefault="00304E83" w:rsidP="00D15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wMDA1NDkzNDgyOWUwZWJjODJkOTFiZWEzN2FhZjYifQ=="/>
  </w:docVars>
  <w:rsids>
    <w:rsidRoot w:val="00116B97"/>
    <w:rsid w:val="00005CFF"/>
    <w:rsid w:val="00086786"/>
    <w:rsid w:val="000C13BC"/>
    <w:rsid w:val="000E26C2"/>
    <w:rsid w:val="00116B97"/>
    <w:rsid w:val="00122EC9"/>
    <w:rsid w:val="001262CE"/>
    <w:rsid w:val="00142F1D"/>
    <w:rsid w:val="001630BC"/>
    <w:rsid w:val="001660C1"/>
    <w:rsid w:val="00175BB9"/>
    <w:rsid w:val="001A0B0C"/>
    <w:rsid w:val="001F5618"/>
    <w:rsid w:val="001F7F3B"/>
    <w:rsid w:val="00242868"/>
    <w:rsid w:val="002703BD"/>
    <w:rsid w:val="00290EC5"/>
    <w:rsid w:val="00297DB3"/>
    <w:rsid w:val="002B6F41"/>
    <w:rsid w:val="002F39BD"/>
    <w:rsid w:val="00304E83"/>
    <w:rsid w:val="00316DC0"/>
    <w:rsid w:val="003263B4"/>
    <w:rsid w:val="0034489B"/>
    <w:rsid w:val="00344969"/>
    <w:rsid w:val="00373F6E"/>
    <w:rsid w:val="00382E7F"/>
    <w:rsid w:val="003B2B36"/>
    <w:rsid w:val="003C750E"/>
    <w:rsid w:val="003C7971"/>
    <w:rsid w:val="003E240E"/>
    <w:rsid w:val="0042637B"/>
    <w:rsid w:val="00446F27"/>
    <w:rsid w:val="004A62F1"/>
    <w:rsid w:val="004B43F8"/>
    <w:rsid w:val="004E4739"/>
    <w:rsid w:val="004F50EA"/>
    <w:rsid w:val="005028F4"/>
    <w:rsid w:val="0050488B"/>
    <w:rsid w:val="00537758"/>
    <w:rsid w:val="0054176A"/>
    <w:rsid w:val="0056481A"/>
    <w:rsid w:val="005653AB"/>
    <w:rsid w:val="005A110E"/>
    <w:rsid w:val="00633668"/>
    <w:rsid w:val="00633FD8"/>
    <w:rsid w:val="00640F58"/>
    <w:rsid w:val="00677A11"/>
    <w:rsid w:val="006C5E39"/>
    <w:rsid w:val="00715F02"/>
    <w:rsid w:val="00722D1F"/>
    <w:rsid w:val="0074276C"/>
    <w:rsid w:val="007660DD"/>
    <w:rsid w:val="007C43C0"/>
    <w:rsid w:val="007C7129"/>
    <w:rsid w:val="00803DE9"/>
    <w:rsid w:val="008234D7"/>
    <w:rsid w:val="008351B2"/>
    <w:rsid w:val="00851B5C"/>
    <w:rsid w:val="00871C4E"/>
    <w:rsid w:val="009058C2"/>
    <w:rsid w:val="00953367"/>
    <w:rsid w:val="00986479"/>
    <w:rsid w:val="009A3EC7"/>
    <w:rsid w:val="009A4FCC"/>
    <w:rsid w:val="009B3DF0"/>
    <w:rsid w:val="009B7B7A"/>
    <w:rsid w:val="00A017F2"/>
    <w:rsid w:val="00A60469"/>
    <w:rsid w:val="00A64540"/>
    <w:rsid w:val="00A94B4F"/>
    <w:rsid w:val="00AA791F"/>
    <w:rsid w:val="00AB36ED"/>
    <w:rsid w:val="00AF1864"/>
    <w:rsid w:val="00B063B2"/>
    <w:rsid w:val="00B37A8F"/>
    <w:rsid w:val="00B4110D"/>
    <w:rsid w:val="00B415D1"/>
    <w:rsid w:val="00B5132B"/>
    <w:rsid w:val="00B964A4"/>
    <w:rsid w:val="00B97AA2"/>
    <w:rsid w:val="00BC4F2B"/>
    <w:rsid w:val="00BE3E39"/>
    <w:rsid w:val="00BF5435"/>
    <w:rsid w:val="00BF7E71"/>
    <w:rsid w:val="00C05FDA"/>
    <w:rsid w:val="00C8723A"/>
    <w:rsid w:val="00C954EB"/>
    <w:rsid w:val="00CA64FB"/>
    <w:rsid w:val="00CD0F5B"/>
    <w:rsid w:val="00CE09E7"/>
    <w:rsid w:val="00CF6A36"/>
    <w:rsid w:val="00D006F7"/>
    <w:rsid w:val="00D15FC6"/>
    <w:rsid w:val="00D70DC2"/>
    <w:rsid w:val="00DB49BD"/>
    <w:rsid w:val="00DC48A7"/>
    <w:rsid w:val="00DC6D1D"/>
    <w:rsid w:val="00E11644"/>
    <w:rsid w:val="00E91ECC"/>
    <w:rsid w:val="00E96E62"/>
    <w:rsid w:val="00EA6C23"/>
    <w:rsid w:val="00EC2F89"/>
    <w:rsid w:val="00ED43BB"/>
    <w:rsid w:val="00EE0333"/>
    <w:rsid w:val="00EE526A"/>
    <w:rsid w:val="00F047CD"/>
    <w:rsid w:val="00F10608"/>
    <w:rsid w:val="00F564FA"/>
    <w:rsid w:val="00FE098E"/>
    <w:rsid w:val="057C5AAF"/>
    <w:rsid w:val="0BB70A15"/>
    <w:rsid w:val="107A449D"/>
    <w:rsid w:val="18330A5D"/>
    <w:rsid w:val="1A000389"/>
    <w:rsid w:val="1DF40FC4"/>
    <w:rsid w:val="270E2178"/>
    <w:rsid w:val="33C34056"/>
    <w:rsid w:val="374C66F6"/>
    <w:rsid w:val="5C634CA2"/>
    <w:rsid w:val="65272BAB"/>
    <w:rsid w:val="6B3F77D3"/>
    <w:rsid w:val="7B7A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0E25A2-2A65-47A4-90D5-3B596D46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Pr>
      <w:sz w:val="20"/>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pPr>
      <w:jc w:val="left"/>
    </w:pPr>
    <w:rPr>
      <w:b/>
      <w:bCs/>
      <w:sz w:val="21"/>
      <w:szCs w:val="22"/>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annotation reference"/>
    <w:basedOn w:val="a0"/>
    <w:uiPriority w:val="99"/>
    <w:semiHidden/>
    <w:unhideWhenUsed/>
    <w:qFormat/>
    <w:rPr>
      <w:sz w:val="16"/>
      <w:szCs w:val="16"/>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Char">
    <w:name w:val="批注文字 Char"/>
    <w:basedOn w:val="a0"/>
    <w:link w:val="a3"/>
    <w:uiPriority w:val="99"/>
    <w:qFormat/>
    <w:rPr>
      <w:sz w:val="20"/>
      <w:szCs w:val="20"/>
    </w:rPr>
  </w:style>
  <w:style w:type="character" w:customStyle="1" w:styleId="Char0">
    <w:name w:val="批注框文本 Char"/>
    <w:basedOn w:val="a0"/>
    <w:link w:val="a4"/>
    <w:uiPriority w:val="99"/>
    <w:semiHidden/>
    <w:qFormat/>
    <w:rPr>
      <w:sz w:val="18"/>
      <w:szCs w:val="18"/>
    </w:rPr>
  </w:style>
  <w:style w:type="character" w:customStyle="1" w:styleId="Char3">
    <w:name w:val="批注主题 Char"/>
    <w:basedOn w:val="Char"/>
    <w:link w:val="a8"/>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E74DB-27A2-4981-B5D7-F1246E3C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D032</dc:creator>
  <cp:lastModifiedBy>D032</cp:lastModifiedBy>
  <cp:revision>100</cp:revision>
  <cp:lastPrinted>2024-10-25T02:22:00Z</cp:lastPrinted>
  <dcterms:created xsi:type="dcterms:W3CDTF">2024-04-15T06:09:00Z</dcterms:created>
  <dcterms:modified xsi:type="dcterms:W3CDTF">2024-10-25T02:39:00Z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3F8D05E060A1451481E6A0B95828BFD6_12</vt:lpwstr>
  </property>
</Properties>
</file>